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B494" w14:textId="065C59C8" w:rsidR="002E064D" w:rsidRDefault="005F26EB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FECFF69" wp14:editId="620F29FF">
            <wp:extent cx="5755005" cy="420370"/>
            <wp:effectExtent l="0" t="0" r="0" b="0"/>
            <wp:docPr id="6" name="Obraz 6" descr="Zestaw logotypów dla FE SL 2021-2027- poziom&#10;&#10;Wersja pełnokolorowa: Logo Funduszy Europejskich i napis Fundusze Europejskie dla Śląskiego , flaga PL i napis Rzeczpospolita Polska, napis Dofinansowane przez Unię Europejską, flaga UE, godło Województwa Śląskiego i napis Województwo Śląski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02F64" w14:textId="77777777" w:rsidR="005F26EB" w:rsidRDefault="005F26EB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457E1A20" w14:textId="77777777" w:rsidR="005F26EB" w:rsidRDefault="005F26EB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1C2639D5" w14:textId="77777777" w:rsidR="005F26EB" w:rsidRDefault="005F26EB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7222B369" w14:textId="77777777" w:rsidR="005F26EB" w:rsidRDefault="005F26EB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</w:p>
    <w:p w14:paraId="6308C88B" w14:textId="01854E8A" w:rsidR="00663C74" w:rsidRPr="00246728" w:rsidRDefault="00663C74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246728">
        <w:rPr>
          <w:rFonts w:ascii="Arial" w:hAnsi="Arial" w:cs="Arial"/>
          <w:b/>
          <w:bCs/>
          <w:sz w:val="24"/>
          <w:szCs w:val="24"/>
        </w:rPr>
        <w:t>REKRUTACJA DO PROJEKTU „RODZINA W CENTRUM II”</w:t>
      </w:r>
    </w:p>
    <w:p w14:paraId="63026013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6D2CA219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 xml:space="preserve">Powiatowe Centrum Pomocy Rodzinie w Żywcu ogłasza nabór uczestników do projektu „Rodzina w Centrum II”, realizowanego w ramach Funduszy Europejskich dla Śląskiego 2021–2027, Priorytet FESL.07.00, Działanie FESL.07.07 – Wsparcie rodziny, dzieci i młodzieży oraz </w:t>
      </w:r>
      <w:proofErr w:type="spellStart"/>
      <w:r w:rsidRPr="00C416DB">
        <w:rPr>
          <w:rFonts w:ascii="Arial" w:hAnsi="Arial" w:cs="Arial"/>
          <w:sz w:val="24"/>
          <w:szCs w:val="24"/>
        </w:rPr>
        <w:t>deinstytucjonalizacja</w:t>
      </w:r>
      <w:proofErr w:type="spellEnd"/>
      <w:r w:rsidRPr="00C416DB">
        <w:rPr>
          <w:rFonts w:ascii="Arial" w:hAnsi="Arial" w:cs="Arial"/>
          <w:sz w:val="24"/>
          <w:szCs w:val="24"/>
        </w:rPr>
        <w:t xml:space="preserve"> pieczy zastępczej.</w:t>
      </w:r>
    </w:p>
    <w:p w14:paraId="64539A2E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764ED5B6" w14:textId="05ED1064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Okres realizacji projektu: 1 kwietnia 2025 r. – 30 kwietnia 2027r.</w:t>
      </w:r>
    </w:p>
    <w:p w14:paraId="4969A2C0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Obszar realizacji: powiat żywiecki</w:t>
      </w:r>
    </w:p>
    <w:p w14:paraId="74956E7F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23BCFAAB" w14:textId="77777777" w:rsidR="00663C74" w:rsidRPr="00F606D7" w:rsidRDefault="00663C74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CEL PROJEKTU:</w:t>
      </w:r>
    </w:p>
    <w:p w14:paraId="23E947C4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 xml:space="preserve">Zwiększenie dostępności i poszerzenie zakresu usług wspierających proces </w:t>
      </w:r>
      <w:proofErr w:type="spellStart"/>
      <w:r w:rsidRPr="00C416DB">
        <w:rPr>
          <w:rFonts w:ascii="Arial" w:hAnsi="Arial" w:cs="Arial"/>
          <w:sz w:val="24"/>
          <w:szCs w:val="24"/>
        </w:rPr>
        <w:t>deinstytucjonalizacji</w:t>
      </w:r>
      <w:proofErr w:type="spellEnd"/>
      <w:r w:rsidRPr="00C416DB">
        <w:rPr>
          <w:rFonts w:ascii="Arial" w:hAnsi="Arial" w:cs="Arial"/>
          <w:sz w:val="24"/>
          <w:szCs w:val="24"/>
        </w:rPr>
        <w:t xml:space="preserve"> pieczy zastępczej poprzez kompleksowe wsparcie dzieci przebywających w pieczy zastępczej, ich rodzin oraz otoczenia.</w:t>
      </w:r>
    </w:p>
    <w:p w14:paraId="4772F548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2038A526" w14:textId="77777777" w:rsidR="00663C74" w:rsidRPr="00F606D7" w:rsidRDefault="00663C74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F606D7">
        <w:rPr>
          <w:rFonts w:ascii="Arial" w:hAnsi="Arial" w:cs="Arial"/>
          <w:b/>
          <w:bCs/>
          <w:sz w:val="24"/>
          <w:szCs w:val="24"/>
        </w:rPr>
        <w:t>DO UDZIAŁU ZAPRASZAMY:</w:t>
      </w:r>
    </w:p>
    <w:p w14:paraId="38245C0D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65EC2FDE" w14:textId="77777777" w:rsidR="00663C74" w:rsidRPr="00C416DB" w:rsidRDefault="00663C74" w:rsidP="00A769FC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dzieci przebywające w rodzinnej pieczy zastępczej,</w:t>
      </w:r>
    </w:p>
    <w:p w14:paraId="30F54CFD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4D974A9E" w14:textId="77777777" w:rsidR="00663C74" w:rsidRPr="00C416DB" w:rsidRDefault="00663C74" w:rsidP="00A769FC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kandydatów do pełnienia funkcji rodziny zastępczej oraz osoby pełniące tę funkcję,</w:t>
      </w:r>
    </w:p>
    <w:p w14:paraId="40167EE4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3A0ED575" w14:textId="77777777" w:rsidR="00663C74" w:rsidRPr="00C416DB" w:rsidRDefault="00663C74" w:rsidP="00A769FC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członków rodzin zastępczych,</w:t>
      </w:r>
    </w:p>
    <w:p w14:paraId="661FC12B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6B427C64" w14:textId="77777777" w:rsidR="00663C74" w:rsidRPr="00C416DB" w:rsidRDefault="00663C74" w:rsidP="00A769FC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osoby z najbliższego otoczenia dzieci (np. rodzeństwo biologiczne, rodzice biologiczni),</w:t>
      </w:r>
    </w:p>
    <w:p w14:paraId="70AAE623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674BB670" w14:textId="77777777" w:rsidR="00663C74" w:rsidRPr="00C416DB" w:rsidRDefault="00663C74" w:rsidP="00A769FC">
      <w:pPr>
        <w:pStyle w:val="Bezodstpw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pracowników PCPR zaangażowanych w bezpośrednie działania na rzecz dzieci i rodzin.</w:t>
      </w:r>
    </w:p>
    <w:p w14:paraId="5EA2CBEA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2675B90F" w14:textId="77777777" w:rsidR="00663C74" w:rsidRPr="004B3EAA" w:rsidRDefault="00663C74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4B3EAA">
        <w:rPr>
          <w:rFonts w:ascii="Arial" w:hAnsi="Arial" w:cs="Arial"/>
          <w:b/>
          <w:bCs/>
          <w:sz w:val="24"/>
          <w:szCs w:val="24"/>
        </w:rPr>
        <w:t>PROPONOWANE FORMY WSPARCIA:</w:t>
      </w:r>
    </w:p>
    <w:p w14:paraId="0D494141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4E59150F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wsparcie emocjonalne i terapeutyczne,</w:t>
      </w:r>
    </w:p>
    <w:p w14:paraId="4A89AE00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1EE50FC4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aktywizacja społeczna,</w:t>
      </w:r>
    </w:p>
    <w:p w14:paraId="549A9CE8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4A824DCB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rozwój zainteresowań i potencjałów dzieci,</w:t>
      </w:r>
    </w:p>
    <w:p w14:paraId="03EF329A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0A74E6DC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pomoc w nauce,</w:t>
      </w:r>
    </w:p>
    <w:p w14:paraId="41C94024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60AE8416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poradnictwo specjalistyczne i psychologiczne,</w:t>
      </w:r>
    </w:p>
    <w:p w14:paraId="220E261F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13D93CD8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warsztaty dla rodziców i kandydatów na rodziny zastępcze,</w:t>
      </w:r>
    </w:p>
    <w:p w14:paraId="0FFFEC2F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68148603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wyjazdy integracyjne i terapeutyczne,</w:t>
      </w:r>
    </w:p>
    <w:p w14:paraId="7666111B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44AB27DA" w14:textId="77777777" w:rsidR="00663C74" w:rsidRPr="00C416DB" w:rsidRDefault="00663C74" w:rsidP="004B3EAA">
      <w:pPr>
        <w:pStyle w:val="Bezodstpw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wsparcie animatora, mentorów i doradcy ds. osób z niepełnosprawnościami.</w:t>
      </w:r>
    </w:p>
    <w:p w14:paraId="7524B786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1CA18E03" w14:textId="77777777" w:rsidR="00663C74" w:rsidRPr="004B3EAA" w:rsidRDefault="00663C74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4B3EAA">
        <w:rPr>
          <w:rFonts w:ascii="Arial" w:hAnsi="Arial" w:cs="Arial"/>
          <w:b/>
          <w:bCs/>
          <w:sz w:val="24"/>
          <w:szCs w:val="24"/>
        </w:rPr>
        <w:t>UDZIAŁ W PROJEKCIE JEST BEZPŁATNY!</w:t>
      </w:r>
    </w:p>
    <w:p w14:paraId="7CD1C627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16ABC7CC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REKRUTACJA: Rekrutacja prowadzona jest przez Powiatowe Centrum Pomocy Rodzinie w Żywcu. Informacje i formularze zgłoszeniowe dostępne są:</w:t>
      </w:r>
    </w:p>
    <w:p w14:paraId="571C99E0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7F480C20" w14:textId="77777777" w:rsidR="00663C74" w:rsidRPr="00C416DB" w:rsidRDefault="00663C74" w:rsidP="004B3EAA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w siedzibie PCPR (ul. ks. Prałata Stanisława Słonki 24, 34-300 Żywiec),</w:t>
      </w:r>
    </w:p>
    <w:p w14:paraId="0A061B18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274A17C0" w14:textId="77777777" w:rsidR="00663C74" w:rsidRPr="00C416DB" w:rsidRDefault="00663C74" w:rsidP="004B3EAA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telefonicznie: 33 861 94 19,</w:t>
      </w:r>
    </w:p>
    <w:p w14:paraId="607DE4C9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58BECA29" w14:textId="77777777" w:rsidR="00663C74" w:rsidRPr="00C416DB" w:rsidRDefault="00663C74" w:rsidP="004B3EAA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mailowo: sekretariat@pcpr-zywiec.pl,</w:t>
      </w:r>
    </w:p>
    <w:p w14:paraId="2A5E6A40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031EED8C" w14:textId="77777777" w:rsidR="00663C74" w:rsidRPr="00C416DB" w:rsidRDefault="00663C74" w:rsidP="004B3EAA">
      <w:pPr>
        <w:pStyle w:val="Bezodstpw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na stronie internetowej: www.pcpr-zywiec.pl</w:t>
      </w:r>
    </w:p>
    <w:p w14:paraId="548BD499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1367C907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  <w:r w:rsidRPr="00C416DB">
        <w:rPr>
          <w:rFonts w:ascii="Arial" w:hAnsi="Arial" w:cs="Arial"/>
          <w:sz w:val="24"/>
          <w:szCs w:val="24"/>
        </w:rPr>
        <w:t>Projekt jest realizowany z poszanowaniem zasad równości szans i dostępności – zapewniamy możliwość udziału osób z niepełnosprawnościami.</w:t>
      </w:r>
    </w:p>
    <w:p w14:paraId="0F97DB0D" w14:textId="77777777" w:rsidR="00663C74" w:rsidRPr="00C416DB" w:rsidRDefault="00663C74" w:rsidP="007D2F0E">
      <w:pPr>
        <w:pStyle w:val="Bezodstpw"/>
        <w:rPr>
          <w:rFonts w:ascii="Arial" w:hAnsi="Arial" w:cs="Arial"/>
          <w:sz w:val="24"/>
          <w:szCs w:val="24"/>
        </w:rPr>
      </w:pPr>
    </w:p>
    <w:p w14:paraId="2FCE6E42" w14:textId="4FBB3C77" w:rsidR="00592989" w:rsidRPr="00CC6566" w:rsidRDefault="00663C74" w:rsidP="007D2F0E">
      <w:pPr>
        <w:pStyle w:val="Bezodstpw"/>
        <w:rPr>
          <w:rFonts w:ascii="Arial" w:hAnsi="Arial" w:cs="Arial"/>
          <w:b/>
          <w:bCs/>
          <w:sz w:val="24"/>
          <w:szCs w:val="24"/>
        </w:rPr>
      </w:pPr>
      <w:r w:rsidRPr="00CC6566">
        <w:rPr>
          <w:rFonts w:ascii="Arial" w:hAnsi="Arial" w:cs="Arial"/>
          <w:b/>
          <w:bCs/>
          <w:sz w:val="24"/>
          <w:szCs w:val="24"/>
        </w:rPr>
        <w:t>Zapraszamy do udziału!</w:t>
      </w:r>
    </w:p>
    <w:sectPr w:rsidR="00592989" w:rsidRPr="00CC6566" w:rsidSect="007028A4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F0870"/>
    <w:multiLevelType w:val="hybridMultilevel"/>
    <w:tmpl w:val="D8DAA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1E47"/>
    <w:multiLevelType w:val="hybridMultilevel"/>
    <w:tmpl w:val="62388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6B8B"/>
    <w:multiLevelType w:val="hybridMultilevel"/>
    <w:tmpl w:val="F64A1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052784">
    <w:abstractNumId w:val="0"/>
  </w:num>
  <w:num w:numId="2" w16cid:durableId="1089619778">
    <w:abstractNumId w:val="2"/>
  </w:num>
  <w:num w:numId="3" w16cid:durableId="1160853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C74"/>
    <w:rsid w:val="00203685"/>
    <w:rsid w:val="00207164"/>
    <w:rsid w:val="00215C42"/>
    <w:rsid w:val="002176A7"/>
    <w:rsid w:val="00246728"/>
    <w:rsid w:val="002E064D"/>
    <w:rsid w:val="00343620"/>
    <w:rsid w:val="00423314"/>
    <w:rsid w:val="004B3EAA"/>
    <w:rsid w:val="00592989"/>
    <w:rsid w:val="005F26EB"/>
    <w:rsid w:val="00663C74"/>
    <w:rsid w:val="007028A4"/>
    <w:rsid w:val="007D2F0E"/>
    <w:rsid w:val="007D68FC"/>
    <w:rsid w:val="00871F9E"/>
    <w:rsid w:val="009B4166"/>
    <w:rsid w:val="00A769FC"/>
    <w:rsid w:val="00C3747D"/>
    <w:rsid w:val="00C416DB"/>
    <w:rsid w:val="00CC6566"/>
    <w:rsid w:val="00CF3D37"/>
    <w:rsid w:val="00D23762"/>
    <w:rsid w:val="00E97DEB"/>
    <w:rsid w:val="00F55C42"/>
    <w:rsid w:val="00F6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9DDFB"/>
  <w15:chartTrackingRefBased/>
  <w15:docId w15:val="{3CF264EF-B0A7-46E0-BAA6-3D83EAEEC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3C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3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3C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3C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3C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3C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3C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3C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3C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3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3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3C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3C7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3C7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3C7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3C7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3C7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3C7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3C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3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3C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3C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3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3C7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3C7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3C7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3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3C7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3C74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207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MonCeb</dc:creator>
  <cp:keywords/>
  <dc:description/>
  <cp:lastModifiedBy>d.maka</cp:lastModifiedBy>
  <cp:revision>3</cp:revision>
  <dcterms:created xsi:type="dcterms:W3CDTF">2025-04-18T08:34:00Z</dcterms:created>
  <dcterms:modified xsi:type="dcterms:W3CDTF">2025-04-18T08:34:00Z</dcterms:modified>
</cp:coreProperties>
</file>