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B4D8" w14:textId="5E40D623" w:rsidR="00C0189E" w:rsidRPr="009505FF" w:rsidRDefault="009505FF" w:rsidP="009505FF">
      <w:pPr>
        <w:pStyle w:val="Tytu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05FF">
        <w:rPr>
          <w:rFonts w:ascii="Arial" w:hAnsi="Arial" w:cs="Arial"/>
          <w:b/>
          <w:bCs/>
          <w:sz w:val="24"/>
          <w:szCs w:val="24"/>
        </w:rPr>
        <w:t>Zarządzenie Nr 1</w:t>
      </w:r>
      <w:r w:rsidR="00E2671A">
        <w:rPr>
          <w:rFonts w:ascii="Arial" w:hAnsi="Arial" w:cs="Arial"/>
          <w:b/>
          <w:bCs/>
          <w:sz w:val="24"/>
          <w:szCs w:val="24"/>
        </w:rPr>
        <w:t>2</w:t>
      </w:r>
      <w:r w:rsidRPr="009505FF">
        <w:rPr>
          <w:rFonts w:ascii="Arial" w:hAnsi="Arial" w:cs="Arial"/>
          <w:b/>
          <w:bCs/>
          <w:sz w:val="24"/>
          <w:szCs w:val="24"/>
        </w:rPr>
        <w:t>/22 Kierownika Powiatowego Centrum Pomocy Rodzinie w Żywcu</w:t>
      </w:r>
    </w:p>
    <w:p w14:paraId="1494B45D" w14:textId="3892C626" w:rsidR="00C0189E" w:rsidRPr="009505FF" w:rsidRDefault="00427A61" w:rsidP="009505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z dnia 5 kwietnia</w:t>
      </w:r>
      <w:r w:rsidR="00866616" w:rsidRPr="009505FF">
        <w:rPr>
          <w:rFonts w:ascii="Arial" w:hAnsi="Arial" w:cs="Arial"/>
          <w:sz w:val="24"/>
          <w:szCs w:val="24"/>
        </w:rPr>
        <w:t xml:space="preserve"> 2022</w:t>
      </w:r>
      <w:r w:rsidR="009505FF">
        <w:rPr>
          <w:rFonts w:ascii="Arial" w:hAnsi="Arial" w:cs="Arial"/>
          <w:sz w:val="24"/>
          <w:szCs w:val="24"/>
        </w:rPr>
        <w:t xml:space="preserve"> </w:t>
      </w:r>
      <w:r w:rsidR="00866616" w:rsidRPr="009505FF">
        <w:rPr>
          <w:rFonts w:ascii="Arial" w:hAnsi="Arial" w:cs="Arial"/>
          <w:sz w:val="24"/>
          <w:szCs w:val="24"/>
        </w:rPr>
        <w:t>r</w:t>
      </w:r>
      <w:r w:rsidR="009505FF">
        <w:rPr>
          <w:rFonts w:ascii="Arial" w:hAnsi="Arial" w:cs="Arial"/>
          <w:sz w:val="24"/>
          <w:szCs w:val="24"/>
        </w:rPr>
        <w:t>oku</w:t>
      </w:r>
    </w:p>
    <w:p w14:paraId="262560CE" w14:textId="0AC6C857" w:rsidR="00C0189E" w:rsidRPr="009505FF" w:rsidRDefault="00C0189E" w:rsidP="009505F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9505FF">
        <w:rPr>
          <w:rFonts w:ascii="Arial" w:hAnsi="Arial" w:cs="Arial"/>
          <w:b/>
          <w:sz w:val="24"/>
          <w:szCs w:val="24"/>
        </w:rPr>
        <w:t>w sprawie powołania Zespołu d</w:t>
      </w:r>
      <w:r w:rsidR="00E420B8">
        <w:rPr>
          <w:rFonts w:ascii="Arial" w:hAnsi="Arial" w:cs="Arial"/>
          <w:b/>
          <w:sz w:val="24"/>
          <w:szCs w:val="24"/>
        </w:rPr>
        <w:t xml:space="preserve">o </w:t>
      </w:r>
      <w:r w:rsidRPr="009505FF">
        <w:rPr>
          <w:rFonts w:ascii="Arial" w:hAnsi="Arial" w:cs="Arial"/>
          <w:b/>
          <w:sz w:val="24"/>
          <w:szCs w:val="24"/>
        </w:rPr>
        <w:t>s</w:t>
      </w:r>
      <w:r w:rsidR="00E420B8">
        <w:rPr>
          <w:rFonts w:ascii="Arial" w:hAnsi="Arial" w:cs="Arial"/>
          <w:b/>
          <w:sz w:val="24"/>
          <w:szCs w:val="24"/>
        </w:rPr>
        <w:t>praw</w:t>
      </w:r>
      <w:r w:rsidRPr="009505FF">
        <w:rPr>
          <w:rFonts w:ascii="Arial" w:hAnsi="Arial" w:cs="Arial"/>
          <w:b/>
          <w:sz w:val="24"/>
          <w:szCs w:val="24"/>
        </w:rPr>
        <w:t xml:space="preserve"> opracowania Strategii </w:t>
      </w:r>
      <w:r w:rsidR="003F6569" w:rsidRPr="009505FF">
        <w:rPr>
          <w:rFonts w:ascii="Arial" w:hAnsi="Arial" w:cs="Arial"/>
          <w:b/>
          <w:sz w:val="24"/>
          <w:szCs w:val="24"/>
        </w:rPr>
        <w:t>Rozwiązywania Problemów Społ</w:t>
      </w:r>
      <w:r w:rsidRPr="009505FF">
        <w:rPr>
          <w:rFonts w:ascii="Arial" w:hAnsi="Arial" w:cs="Arial"/>
          <w:b/>
          <w:sz w:val="24"/>
          <w:szCs w:val="24"/>
        </w:rPr>
        <w:t>ecznych</w:t>
      </w:r>
      <w:r w:rsidR="003F6569" w:rsidRPr="009505FF">
        <w:rPr>
          <w:rFonts w:ascii="Arial" w:hAnsi="Arial" w:cs="Arial"/>
          <w:b/>
          <w:sz w:val="24"/>
          <w:szCs w:val="24"/>
        </w:rPr>
        <w:t xml:space="preserve"> w Powiecie Żywieckim na lata 2022-2030</w:t>
      </w:r>
    </w:p>
    <w:p w14:paraId="2199C1A5" w14:textId="08A93871" w:rsidR="001142D0" w:rsidRPr="009505FF" w:rsidRDefault="000D5539" w:rsidP="009505FF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Na podstawie art</w:t>
      </w:r>
      <w:r w:rsidR="009505FF">
        <w:rPr>
          <w:rFonts w:ascii="Arial" w:hAnsi="Arial" w:cs="Arial"/>
          <w:sz w:val="24"/>
          <w:szCs w:val="24"/>
        </w:rPr>
        <w:t xml:space="preserve">ykułu </w:t>
      </w:r>
      <w:r w:rsidRPr="009505FF">
        <w:rPr>
          <w:rFonts w:ascii="Arial" w:hAnsi="Arial" w:cs="Arial"/>
          <w:sz w:val="24"/>
          <w:szCs w:val="24"/>
        </w:rPr>
        <w:t>32 ust</w:t>
      </w:r>
      <w:r w:rsidR="009505FF">
        <w:rPr>
          <w:rFonts w:ascii="Arial" w:hAnsi="Arial" w:cs="Arial"/>
          <w:sz w:val="24"/>
          <w:szCs w:val="24"/>
        </w:rPr>
        <w:t>ęp</w:t>
      </w:r>
      <w:r w:rsidRPr="009505FF">
        <w:rPr>
          <w:rFonts w:ascii="Arial" w:hAnsi="Arial" w:cs="Arial"/>
          <w:sz w:val="24"/>
          <w:szCs w:val="24"/>
        </w:rPr>
        <w:t xml:space="preserve"> 2 p</w:t>
      </w:r>
      <w:r w:rsidR="009505FF">
        <w:rPr>
          <w:rFonts w:ascii="Arial" w:hAnsi="Arial" w:cs="Arial"/>
          <w:sz w:val="24"/>
          <w:szCs w:val="24"/>
        </w:rPr>
        <w:t>un</w:t>
      </w:r>
      <w:r w:rsidRPr="009505FF">
        <w:rPr>
          <w:rFonts w:ascii="Arial" w:hAnsi="Arial" w:cs="Arial"/>
          <w:sz w:val="24"/>
          <w:szCs w:val="24"/>
        </w:rPr>
        <w:t>kt 1 ustawy z dnia 5 czerwca 1998</w:t>
      </w:r>
      <w:r w:rsidR="009505FF">
        <w:rPr>
          <w:rFonts w:ascii="Arial" w:hAnsi="Arial" w:cs="Arial"/>
          <w:sz w:val="24"/>
          <w:szCs w:val="24"/>
        </w:rPr>
        <w:t xml:space="preserve"> </w:t>
      </w:r>
      <w:r w:rsidRPr="009505FF">
        <w:rPr>
          <w:rFonts w:ascii="Arial" w:hAnsi="Arial" w:cs="Arial"/>
          <w:sz w:val="24"/>
          <w:szCs w:val="24"/>
        </w:rPr>
        <w:t>r</w:t>
      </w:r>
      <w:r w:rsidR="009505FF">
        <w:rPr>
          <w:rFonts w:ascii="Arial" w:hAnsi="Arial" w:cs="Arial"/>
          <w:sz w:val="24"/>
          <w:szCs w:val="24"/>
        </w:rPr>
        <w:t>oku</w:t>
      </w:r>
      <w:r w:rsidRPr="009505FF">
        <w:rPr>
          <w:rFonts w:ascii="Arial" w:hAnsi="Arial" w:cs="Arial"/>
          <w:sz w:val="24"/>
          <w:szCs w:val="24"/>
        </w:rPr>
        <w:t xml:space="preserve"> o samorządzie powiatowym (tekst jednolity Dz</w:t>
      </w:r>
      <w:r w:rsidR="009505FF">
        <w:rPr>
          <w:rFonts w:ascii="Arial" w:hAnsi="Arial" w:cs="Arial"/>
          <w:sz w:val="24"/>
          <w:szCs w:val="24"/>
        </w:rPr>
        <w:t xml:space="preserve">iennik </w:t>
      </w:r>
      <w:r w:rsidRPr="009505FF">
        <w:rPr>
          <w:rFonts w:ascii="Arial" w:hAnsi="Arial" w:cs="Arial"/>
          <w:sz w:val="24"/>
          <w:szCs w:val="24"/>
        </w:rPr>
        <w:t>U</w:t>
      </w:r>
      <w:r w:rsidR="009505FF">
        <w:rPr>
          <w:rFonts w:ascii="Arial" w:hAnsi="Arial" w:cs="Arial"/>
          <w:sz w:val="24"/>
          <w:szCs w:val="24"/>
        </w:rPr>
        <w:t>staw</w:t>
      </w:r>
      <w:r w:rsidRPr="009505FF">
        <w:rPr>
          <w:rFonts w:ascii="Arial" w:hAnsi="Arial" w:cs="Arial"/>
          <w:sz w:val="24"/>
          <w:szCs w:val="24"/>
        </w:rPr>
        <w:t xml:space="preserve"> z 2020 r</w:t>
      </w:r>
      <w:r w:rsidR="009505FF">
        <w:rPr>
          <w:rFonts w:ascii="Arial" w:hAnsi="Arial" w:cs="Arial"/>
          <w:sz w:val="24"/>
          <w:szCs w:val="24"/>
        </w:rPr>
        <w:t>oku</w:t>
      </w:r>
      <w:r w:rsidRPr="009505FF">
        <w:rPr>
          <w:rFonts w:ascii="Arial" w:hAnsi="Arial" w:cs="Arial"/>
          <w:sz w:val="24"/>
          <w:szCs w:val="24"/>
        </w:rPr>
        <w:t>, pozycja 920 ze zmianami) w związku z a</w:t>
      </w:r>
      <w:r w:rsidR="009505FF">
        <w:rPr>
          <w:rFonts w:ascii="Arial" w:hAnsi="Arial" w:cs="Arial"/>
          <w:sz w:val="24"/>
          <w:szCs w:val="24"/>
        </w:rPr>
        <w:t>rtykułem</w:t>
      </w:r>
      <w:r w:rsidRPr="009505FF">
        <w:rPr>
          <w:rFonts w:ascii="Arial" w:hAnsi="Arial" w:cs="Arial"/>
          <w:sz w:val="24"/>
          <w:szCs w:val="24"/>
        </w:rPr>
        <w:t xml:space="preserve"> 16b oraz art</w:t>
      </w:r>
      <w:r w:rsidR="009505FF">
        <w:rPr>
          <w:rFonts w:ascii="Arial" w:hAnsi="Arial" w:cs="Arial"/>
          <w:sz w:val="24"/>
          <w:szCs w:val="24"/>
        </w:rPr>
        <w:t>ykułem</w:t>
      </w:r>
      <w:r w:rsidRPr="009505FF">
        <w:rPr>
          <w:rFonts w:ascii="Arial" w:hAnsi="Arial" w:cs="Arial"/>
          <w:sz w:val="24"/>
          <w:szCs w:val="24"/>
        </w:rPr>
        <w:t xml:space="preserve"> 17 ust</w:t>
      </w:r>
      <w:r w:rsidR="009505FF">
        <w:rPr>
          <w:rFonts w:ascii="Arial" w:hAnsi="Arial" w:cs="Arial"/>
          <w:sz w:val="24"/>
          <w:szCs w:val="24"/>
        </w:rPr>
        <w:t>ęp</w:t>
      </w:r>
      <w:r w:rsidRPr="009505FF">
        <w:rPr>
          <w:rFonts w:ascii="Arial" w:hAnsi="Arial" w:cs="Arial"/>
          <w:sz w:val="24"/>
          <w:szCs w:val="24"/>
        </w:rPr>
        <w:t xml:space="preserve"> 1 p</w:t>
      </w:r>
      <w:r w:rsidR="009505FF">
        <w:rPr>
          <w:rFonts w:ascii="Arial" w:hAnsi="Arial" w:cs="Arial"/>
          <w:sz w:val="24"/>
          <w:szCs w:val="24"/>
        </w:rPr>
        <w:t>un</w:t>
      </w:r>
      <w:r w:rsidRPr="009505FF">
        <w:rPr>
          <w:rFonts w:ascii="Arial" w:hAnsi="Arial" w:cs="Arial"/>
          <w:sz w:val="24"/>
          <w:szCs w:val="24"/>
        </w:rPr>
        <w:t>kt 1 ustawy z dnia 12 marca 2004</w:t>
      </w:r>
      <w:r w:rsidR="009505FF">
        <w:rPr>
          <w:rFonts w:ascii="Arial" w:hAnsi="Arial" w:cs="Arial"/>
          <w:sz w:val="24"/>
          <w:szCs w:val="24"/>
        </w:rPr>
        <w:t xml:space="preserve"> </w:t>
      </w:r>
      <w:r w:rsidRPr="009505FF">
        <w:rPr>
          <w:rFonts w:ascii="Arial" w:hAnsi="Arial" w:cs="Arial"/>
          <w:sz w:val="24"/>
          <w:szCs w:val="24"/>
        </w:rPr>
        <w:t>r</w:t>
      </w:r>
      <w:r w:rsidR="009505FF">
        <w:rPr>
          <w:rFonts w:ascii="Arial" w:hAnsi="Arial" w:cs="Arial"/>
          <w:sz w:val="24"/>
          <w:szCs w:val="24"/>
        </w:rPr>
        <w:t>oku</w:t>
      </w:r>
      <w:r w:rsidRPr="009505FF">
        <w:rPr>
          <w:rFonts w:ascii="Arial" w:hAnsi="Arial" w:cs="Arial"/>
          <w:sz w:val="24"/>
          <w:szCs w:val="24"/>
        </w:rPr>
        <w:t xml:space="preserve"> o pomocy społecznej (tekst jednolity Dz</w:t>
      </w:r>
      <w:r w:rsidR="009505FF">
        <w:rPr>
          <w:rFonts w:ascii="Arial" w:hAnsi="Arial" w:cs="Arial"/>
          <w:sz w:val="24"/>
          <w:szCs w:val="24"/>
        </w:rPr>
        <w:t xml:space="preserve">iennik </w:t>
      </w:r>
      <w:r w:rsidRPr="009505FF">
        <w:rPr>
          <w:rFonts w:ascii="Arial" w:hAnsi="Arial" w:cs="Arial"/>
          <w:sz w:val="24"/>
          <w:szCs w:val="24"/>
        </w:rPr>
        <w:t>U</w:t>
      </w:r>
      <w:r w:rsidR="009505FF">
        <w:rPr>
          <w:rFonts w:ascii="Arial" w:hAnsi="Arial" w:cs="Arial"/>
          <w:sz w:val="24"/>
          <w:szCs w:val="24"/>
        </w:rPr>
        <w:t>staw</w:t>
      </w:r>
      <w:r w:rsidRPr="009505FF">
        <w:rPr>
          <w:rFonts w:ascii="Arial" w:hAnsi="Arial" w:cs="Arial"/>
          <w:sz w:val="24"/>
          <w:szCs w:val="24"/>
        </w:rPr>
        <w:t xml:space="preserve"> z 2021 r</w:t>
      </w:r>
      <w:r w:rsidR="009505FF">
        <w:rPr>
          <w:rFonts w:ascii="Arial" w:hAnsi="Arial" w:cs="Arial"/>
          <w:sz w:val="24"/>
          <w:szCs w:val="24"/>
        </w:rPr>
        <w:t>oku</w:t>
      </w:r>
      <w:r w:rsidRPr="009505FF">
        <w:rPr>
          <w:rFonts w:ascii="Arial" w:hAnsi="Arial" w:cs="Arial"/>
          <w:sz w:val="24"/>
          <w:szCs w:val="24"/>
        </w:rPr>
        <w:t>, pozycja 2268)</w:t>
      </w:r>
      <w:r w:rsidR="001142D0" w:rsidRPr="009505FF">
        <w:rPr>
          <w:rFonts w:ascii="Arial" w:hAnsi="Arial" w:cs="Arial"/>
          <w:sz w:val="24"/>
          <w:szCs w:val="24"/>
        </w:rPr>
        <w:t xml:space="preserve"> </w:t>
      </w:r>
      <w:r w:rsidR="00164175" w:rsidRPr="009505FF">
        <w:rPr>
          <w:rFonts w:ascii="Arial" w:hAnsi="Arial" w:cs="Arial"/>
          <w:sz w:val="24"/>
          <w:szCs w:val="24"/>
        </w:rPr>
        <w:t>oraz w oparciu o Upoważnienie udzielone</w:t>
      </w:r>
      <w:r w:rsidR="00050137" w:rsidRPr="009505FF">
        <w:rPr>
          <w:rFonts w:ascii="Arial" w:hAnsi="Arial" w:cs="Arial"/>
          <w:sz w:val="24"/>
          <w:szCs w:val="24"/>
        </w:rPr>
        <w:t xml:space="preserve"> zgodnie z Uchwałą Zarządu Powiatu w Żywcu nr 1072/22/VI z dnia 11 stycznia 2022</w:t>
      </w:r>
      <w:r w:rsidR="009505FF">
        <w:rPr>
          <w:rFonts w:ascii="Arial" w:hAnsi="Arial" w:cs="Arial"/>
          <w:sz w:val="24"/>
          <w:szCs w:val="24"/>
        </w:rPr>
        <w:t xml:space="preserve"> </w:t>
      </w:r>
      <w:r w:rsidR="00050137" w:rsidRPr="009505FF">
        <w:rPr>
          <w:rFonts w:ascii="Arial" w:hAnsi="Arial" w:cs="Arial"/>
          <w:sz w:val="24"/>
          <w:szCs w:val="24"/>
        </w:rPr>
        <w:t>r</w:t>
      </w:r>
      <w:r w:rsidR="009505FF">
        <w:rPr>
          <w:rFonts w:ascii="Arial" w:hAnsi="Arial" w:cs="Arial"/>
          <w:sz w:val="24"/>
          <w:szCs w:val="24"/>
        </w:rPr>
        <w:t>oku</w:t>
      </w:r>
    </w:p>
    <w:p w14:paraId="22A6931D" w14:textId="77777777" w:rsidR="00164175" w:rsidRPr="009505FF" w:rsidRDefault="00A44487" w:rsidP="009505F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z</w:t>
      </w:r>
      <w:r w:rsidR="00164175" w:rsidRPr="009505FF">
        <w:rPr>
          <w:rFonts w:ascii="Arial" w:hAnsi="Arial" w:cs="Arial"/>
          <w:sz w:val="24"/>
          <w:szCs w:val="24"/>
        </w:rPr>
        <w:t>arządzam, co następuje:</w:t>
      </w:r>
    </w:p>
    <w:p w14:paraId="6B66848B" w14:textId="05A88627" w:rsidR="00164175" w:rsidRPr="00E420B8" w:rsidRDefault="00164175" w:rsidP="00E420B8">
      <w:pPr>
        <w:pStyle w:val="Akapitzlist"/>
        <w:numPr>
          <w:ilvl w:val="0"/>
          <w:numId w:val="2"/>
        </w:numPr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56F7AD80" w14:textId="49BF03BF" w:rsidR="00164175" w:rsidRPr="009505FF" w:rsidRDefault="00164175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Powołuję Zespół d</w:t>
      </w:r>
      <w:r w:rsidR="00E420B8">
        <w:rPr>
          <w:rFonts w:ascii="Arial" w:hAnsi="Arial" w:cs="Arial"/>
          <w:sz w:val="24"/>
          <w:szCs w:val="24"/>
        </w:rPr>
        <w:t xml:space="preserve">o </w:t>
      </w:r>
      <w:r w:rsidRPr="009505FF">
        <w:rPr>
          <w:rFonts w:ascii="Arial" w:hAnsi="Arial" w:cs="Arial"/>
          <w:sz w:val="24"/>
          <w:szCs w:val="24"/>
        </w:rPr>
        <w:t>s</w:t>
      </w:r>
      <w:r w:rsidR="00E420B8">
        <w:rPr>
          <w:rFonts w:ascii="Arial" w:hAnsi="Arial" w:cs="Arial"/>
          <w:sz w:val="24"/>
          <w:szCs w:val="24"/>
        </w:rPr>
        <w:t>praw</w:t>
      </w:r>
      <w:r w:rsidRPr="009505FF">
        <w:rPr>
          <w:rFonts w:ascii="Arial" w:hAnsi="Arial" w:cs="Arial"/>
          <w:sz w:val="24"/>
          <w:szCs w:val="24"/>
        </w:rPr>
        <w:t xml:space="preserve"> opracowania Strategii Rozwiązywania Problemów Społecznych w Powiecie Żywieckim na lata 2022-2030 w następującym składzie:</w:t>
      </w:r>
    </w:p>
    <w:p w14:paraId="76C7DBA4" w14:textId="77777777" w:rsidR="00A44487" w:rsidRPr="009505FF" w:rsidRDefault="00A44487" w:rsidP="00E420B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505FF">
        <w:rPr>
          <w:rFonts w:ascii="Arial" w:hAnsi="Arial" w:cs="Arial"/>
          <w:sz w:val="24"/>
          <w:szCs w:val="24"/>
          <w:u w:val="single"/>
        </w:rPr>
        <w:t>Koordynatorzy Zespołów Tematycznych:</w:t>
      </w:r>
    </w:p>
    <w:p w14:paraId="6C42221B" w14:textId="58DD8AF5" w:rsidR="00164175" w:rsidRPr="009505FF" w:rsidRDefault="00A44487" w:rsidP="00E420B8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Cebrat Monika</w:t>
      </w:r>
      <w:r w:rsidR="00E420B8">
        <w:rPr>
          <w:rFonts w:ascii="Arial" w:hAnsi="Arial" w:cs="Arial"/>
          <w:sz w:val="24"/>
          <w:szCs w:val="24"/>
        </w:rPr>
        <w:t xml:space="preserve"> -</w:t>
      </w:r>
      <w:r w:rsidR="00164175" w:rsidRPr="009505FF">
        <w:rPr>
          <w:rFonts w:ascii="Arial" w:hAnsi="Arial" w:cs="Arial"/>
          <w:sz w:val="24"/>
          <w:szCs w:val="24"/>
        </w:rPr>
        <w:t xml:space="preserve"> kierownik Powiatowego Centrum Pomocy Rodzinie w Żywcu</w:t>
      </w:r>
    </w:p>
    <w:p w14:paraId="402345A4" w14:textId="671A878C" w:rsidR="00164175" w:rsidRPr="009505FF" w:rsidRDefault="00164175" w:rsidP="00E420B8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 xml:space="preserve">Lach </w:t>
      </w:r>
      <w:r w:rsidR="00A44487" w:rsidRPr="009505FF">
        <w:rPr>
          <w:rFonts w:ascii="Arial" w:hAnsi="Arial" w:cs="Arial"/>
          <w:sz w:val="24"/>
          <w:szCs w:val="24"/>
        </w:rPr>
        <w:t>Agata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zastępca kierownika Powiato</w:t>
      </w:r>
      <w:r w:rsidR="00A44487" w:rsidRPr="009505FF">
        <w:rPr>
          <w:rFonts w:ascii="Arial" w:hAnsi="Arial" w:cs="Arial"/>
          <w:sz w:val="24"/>
          <w:szCs w:val="24"/>
        </w:rPr>
        <w:t>w</w:t>
      </w:r>
      <w:r w:rsidRPr="009505FF">
        <w:rPr>
          <w:rFonts w:ascii="Arial" w:hAnsi="Arial" w:cs="Arial"/>
          <w:sz w:val="24"/>
          <w:szCs w:val="24"/>
        </w:rPr>
        <w:t>ego Centrum Pomocy Rodzinie w Żywcu</w:t>
      </w:r>
    </w:p>
    <w:p w14:paraId="24338AB5" w14:textId="521E6304" w:rsidR="00164175" w:rsidRPr="009505FF" w:rsidRDefault="00A44487" w:rsidP="00E420B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Kłóska Iwona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konsultant -</w:t>
      </w:r>
      <w:r w:rsidR="00164175" w:rsidRPr="009505FF">
        <w:rPr>
          <w:rFonts w:ascii="Arial" w:hAnsi="Arial" w:cs="Arial"/>
          <w:sz w:val="24"/>
          <w:szCs w:val="24"/>
        </w:rPr>
        <w:t xml:space="preserve"> organizator usług społecznych w Powiatowym Centrum Pomocy Rodzinie w Żywcu</w:t>
      </w:r>
    </w:p>
    <w:p w14:paraId="685D0B55" w14:textId="77777777" w:rsidR="00A44487" w:rsidRPr="009505FF" w:rsidRDefault="00A44487" w:rsidP="00E420B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505FF">
        <w:rPr>
          <w:rFonts w:ascii="Arial" w:hAnsi="Arial" w:cs="Arial"/>
          <w:sz w:val="24"/>
          <w:szCs w:val="24"/>
          <w:u w:val="single"/>
        </w:rPr>
        <w:t>Członkowie Zespołów Tematycznych:</w:t>
      </w:r>
    </w:p>
    <w:p w14:paraId="5488A3F4" w14:textId="5A28860F" w:rsidR="00F30C34" w:rsidRPr="009505FF" w:rsidRDefault="00F30C34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Babicka Maria (z zespołem)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 xml:space="preserve">Zespół Kuratorskiej Służby Sądowej do Wykonywania Orzeczeń w Sprawach Karnych, </w:t>
      </w:r>
      <w:r w:rsidR="00866616" w:rsidRPr="009505FF">
        <w:rPr>
          <w:rFonts w:ascii="Arial" w:hAnsi="Arial" w:cs="Arial"/>
          <w:sz w:val="24"/>
          <w:szCs w:val="24"/>
        </w:rPr>
        <w:t xml:space="preserve">Sąd Rejonowy, </w:t>
      </w:r>
      <w:r w:rsidRPr="009505FF">
        <w:rPr>
          <w:rFonts w:ascii="Arial" w:hAnsi="Arial" w:cs="Arial"/>
          <w:sz w:val="24"/>
          <w:szCs w:val="24"/>
        </w:rPr>
        <w:t>Żywiec</w:t>
      </w:r>
    </w:p>
    <w:p w14:paraId="1906ACF2" w14:textId="4EA9A7D4" w:rsidR="00A44487" w:rsidRPr="009505FF" w:rsidRDefault="00A44487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Chrobakiewicz Magdalena</w:t>
      </w:r>
      <w:r w:rsidRPr="009505FF">
        <w:rPr>
          <w:rFonts w:ascii="Arial" w:hAnsi="Arial" w:cs="Arial"/>
          <w:sz w:val="24"/>
          <w:szCs w:val="24"/>
        </w:rPr>
        <w:tab/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Stowarzyszenie Rodziców i Przyjaciół Osób Niepełnosprawnych „Węgierka”, Węgierska Górka</w:t>
      </w:r>
    </w:p>
    <w:p w14:paraId="30258992" w14:textId="7584B611" w:rsidR="00A44487" w:rsidRPr="009505FF" w:rsidRDefault="00A44487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Czub Krzysztof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Ośrodek Leczenia Uzależnień, Żywiec</w:t>
      </w:r>
    </w:p>
    <w:p w14:paraId="2B1B6EB9" w14:textId="46B57251" w:rsidR="00A44487" w:rsidRPr="009505FF" w:rsidRDefault="00A44487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Janik Danuta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Gminny Ośrodek Pomocy Społecznej, Gilowice</w:t>
      </w:r>
    </w:p>
    <w:p w14:paraId="56736A06" w14:textId="7344EB37" w:rsidR="00A44487" w:rsidRPr="009505FF" w:rsidRDefault="00A44487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lastRenderedPageBreak/>
        <w:t>Kanik Sabina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Dom Pomocy Społecznej, Żywiec</w:t>
      </w:r>
    </w:p>
    <w:p w14:paraId="24B75893" w14:textId="1C2A61ED" w:rsidR="00B86FCA" w:rsidRPr="009505FF" w:rsidRDefault="00F30C34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Kośna Anna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Gminny Ośrodek Pomocy Społecznej, Łękawica</w:t>
      </w:r>
    </w:p>
    <w:p w14:paraId="28CDC490" w14:textId="4A1AB9E5" w:rsidR="00F30C34" w:rsidRPr="009505FF" w:rsidRDefault="00F30C34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Kujszczyk Monika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Gminny Ośrodek Pomocy Społecznej, Radziechowy-Wieprz</w:t>
      </w:r>
    </w:p>
    <w:p w14:paraId="78FA94E3" w14:textId="15D9B950" w:rsidR="00F30C34" w:rsidRPr="009505FF" w:rsidRDefault="00F30C34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Martynek Adam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Rewir Dzielnicowych Wydziału Prewencji Komendy Powiatowej Policji, Żywiec</w:t>
      </w:r>
    </w:p>
    <w:p w14:paraId="402EBABB" w14:textId="0E002011" w:rsidR="00F30C34" w:rsidRPr="009505FF" w:rsidRDefault="00F30C34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Meres Paweł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Placówka Opiekuńczo-Wychowawcza, Żywiec</w:t>
      </w:r>
    </w:p>
    <w:p w14:paraId="5BBE71EC" w14:textId="17CB83F8" w:rsidR="00F30C34" w:rsidRPr="009505FF" w:rsidRDefault="00F30C34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Omyła Dorota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Poradnia Psychologiczno-Pedagogiczna, Milówka</w:t>
      </w:r>
    </w:p>
    <w:p w14:paraId="34254A58" w14:textId="1493BFD5" w:rsidR="00F30C34" w:rsidRPr="009505FF" w:rsidRDefault="00F30C34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Sołtysik Urszula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Fundacja Pomocy Dzieciom Specjalnej Troski „Per Corda”, Radziechowy</w:t>
      </w:r>
    </w:p>
    <w:p w14:paraId="15A1E31E" w14:textId="356B74A4" w:rsidR="00F30C34" w:rsidRPr="009505FF" w:rsidRDefault="00F30C34" w:rsidP="00E420B8">
      <w:pPr>
        <w:spacing w:line="360" w:lineRule="auto"/>
        <w:ind w:left="2832" w:hanging="2832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Stec Katarzyna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Gminny Ośrodek Pomocy Społecznej, Łodygowice</w:t>
      </w:r>
    </w:p>
    <w:p w14:paraId="7E92C4DF" w14:textId="71263008" w:rsidR="00F30C34" w:rsidRPr="009505FF" w:rsidRDefault="00F30C34" w:rsidP="00E420B8">
      <w:pPr>
        <w:spacing w:line="360" w:lineRule="auto"/>
        <w:ind w:left="2832" w:hanging="2832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Szafrańska Magdalena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Gminny Ośrodek Pomocy Społecznej, Węgierska Górka</w:t>
      </w:r>
    </w:p>
    <w:p w14:paraId="5F978A15" w14:textId="4CE0E617" w:rsidR="00F30C34" w:rsidRPr="009505FF" w:rsidRDefault="00F30C34" w:rsidP="00E420B8">
      <w:pPr>
        <w:spacing w:line="360" w:lineRule="auto"/>
        <w:ind w:left="2832" w:hanging="2832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Śleziak Beata</w:t>
      </w:r>
      <w:r w:rsidR="00E420B8">
        <w:rPr>
          <w:rFonts w:ascii="Arial" w:hAnsi="Arial" w:cs="Arial"/>
          <w:sz w:val="24"/>
          <w:szCs w:val="24"/>
        </w:rPr>
        <w:t xml:space="preserve"> - P</w:t>
      </w:r>
      <w:r w:rsidRPr="009505FF">
        <w:rPr>
          <w:rFonts w:ascii="Arial" w:hAnsi="Arial" w:cs="Arial"/>
          <w:sz w:val="24"/>
          <w:szCs w:val="24"/>
        </w:rPr>
        <w:t>owiatowy Urząd Pracy, Żywiec</w:t>
      </w:r>
    </w:p>
    <w:p w14:paraId="53993732" w14:textId="410DA6DF" w:rsidR="00C41F15" w:rsidRPr="009505FF" w:rsidRDefault="00C41F15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Trutkowska Elżbieta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Fundacja PZOL na Rzecz Wsparcia Chorych Psychicznie, Międzybrodzie Bialskie</w:t>
      </w:r>
    </w:p>
    <w:p w14:paraId="37E764C3" w14:textId="44111561" w:rsidR="00F30C34" w:rsidRPr="009505FF" w:rsidRDefault="00F30C34" w:rsidP="00E420B8">
      <w:pPr>
        <w:spacing w:line="360" w:lineRule="auto"/>
        <w:ind w:left="2832" w:hanging="2832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Wiewióra Konrad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Pr="009505FF">
        <w:rPr>
          <w:rFonts w:ascii="Arial" w:hAnsi="Arial" w:cs="Arial"/>
          <w:sz w:val="24"/>
          <w:szCs w:val="24"/>
        </w:rPr>
        <w:t>Gminny Ośrodek Pomocy Społecznej, Świnna</w:t>
      </w:r>
    </w:p>
    <w:p w14:paraId="43116063" w14:textId="0BD8FA7C" w:rsidR="00F30C34" w:rsidRPr="009505FF" w:rsidRDefault="00F30C34" w:rsidP="00E420B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Żywczak Katarzyna</w:t>
      </w:r>
      <w:r w:rsidR="00E420B8">
        <w:rPr>
          <w:rFonts w:ascii="Arial" w:hAnsi="Arial" w:cs="Arial"/>
          <w:sz w:val="24"/>
          <w:szCs w:val="24"/>
        </w:rPr>
        <w:t xml:space="preserve"> - </w:t>
      </w:r>
      <w:r w:rsidR="00866616" w:rsidRPr="009505FF">
        <w:rPr>
          <w:rFonts w:ascii="Arial" w:hAnsi="Arial" w:cs="Arial"/>
          <w:sz w:val="24"/>
          <w:szCs w:val="24"/>
        </w:rPr>
        <w:t>Zespół Kuratorskiej Służby Sądowej do Wykonywania Orzeczeń w Sprawach Rodzinnych, Sąd Rejonowy, Żywiec</w:t>
      </w:r>
    </w:p>
    <w:p w14:paraId="0CAB7DC0" w14:textId="1A602F9D" w:rsidR="00164175" w:rsidRPr="00E420B8" w:rsidRDefault="00164175" w:rsidP="00E420B8">
      <w:pPr>
        <w:pStyle w:val="Akapitzlist"/>
        <w:numPr>
          <w:ilvl w:val="0"/>
          <w:numId w:val="2"/>
        </w:numPr>
        <w:spacing w:before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2A03E2AD" w14:textId="77777777" w:rsidR="00164175" w:rsidRPr="009505FF" w:rsidRDefault="00164175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Zobowiązuje się członków Zesp</w:t>
      </w:r>
      <w:r w:rsidR="00866616" w:rsidRPr="009505FF">
        <w:rPr>
          <w:rFonts w:ascii="Arial" w:hAnsi="Arial" w:cs="Arial"/>
          <w:sz w:val="24"/>
          <w:szCs w:val="24"/>
        </w:rPr>
        <w:t>ołu do udzielenia wszelkiej niezbędnej pomocy w celu utworzenia przedmiotowego dokumentu.</w:t>
      </w:r>
    </w:p>
    <w:p w14:paraId="721BDBF7" w14:textId="217FD487" w:rsidR="00866616" w:rsidRPr="00E420B8" w:rsidRDefault="00866616" w:rsidP="00E420B8">
      <w:pPr>
        <w:pStyle w:val="Akapitzlist"/>
        <w:numPr>
          <w:ilvl w:val="0"/>
          <w:numId w:val="2"/>
        </w:numPr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1D279C2" w14:textId="77777777" w:rsidR="00866616" w:rsidRPr="009505FF" w:rsidRDefault="00866616" w:rsidP="00E420B8">
      <w:pPr>
        <w:spacing w:line="360" w:lineRule="auto"/>
        <w:rPr>
          <w:rFonts w:ascii="Arial" w:hAnsi="Arial" w:cs="Arial"/>
          <w:sz w:val="24"/>
          <w:szCs w:val="24"/>
        </w:rPr>
      </w:pPr>
      <w:r w:rsidRPr="009505FF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866616" w:rsidRPr="009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F1994"/>
    <w:multiLevelType w:val="hybridMultilevel"/>
    <w:tmpl w:val="D1AE9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A16E1"/>
    <w:multiLevelType w:val="hybridMultilevel"/>
    <w:tmpl w:val="79064EBA"/>
    <w:lvl w:ilvl="0" w:tplc="658654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18828">
    <w:abstractNumId w:val="0"/>
  </w:num>
  <w:num w:numId="2" w16cid:durableId="42920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41"/>
    <w:rsid w:val="00050137"/>
    <w:rsid w:val="000D5539"/>
    <w:rsid w:val="001142D0"/>
    <w:rsid w:val="00164175"/>
    <w:rsid w:val="003F6569"/>
    <w:rsid w:val="00427A61"/>
    <w:rsid w:val="005E0741"/>
    <w:rsid w:val="00647214"/>
    <w:rsid w:val="00695AE0"/>
    <w:rsid w:val="00866616"/>
    <w:rsid w:val="009505FF"/>
    <w:rsid w:val="00A44487"/>
    <w:rsid w:val="00B86FCA"/>
    <w:rsid w:val="00C0189E"/>
    <w:rsid w:val="00C41F15"/>
    <w:rsid w:val="00CC776A"/>
    <w:rsid w:val="00D418DD"/>
    <w:rsid w:val="00E2671A"/>
    <w:rsid w:val="00E420B8"/>
    <w:rsid w:val="00F1697E"/>
    <w:rsid w:val="00F30C34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4221"/>
  <w15:docId w15:val="{58B78E70-0022-4854-9DE4-412313B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7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50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05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12/22</dc:title>
  <dc:subject/>
  <dc:creator>Monika Cebrat</dc:creator>
  <cp:keywords/>
  <dc:description/>
  <cp:lastModifiedBy>PCPR Żywiec</cp:lastModifiedBy>
  <cp:revision>6</cp:revision>
  <dcterms:created xsi:type="dcterms:W3CDTF">2022-07-15T11:04:00Z</dcterms:created>
  <dcterms:modified xsi:type="dcterms:W3CDTF">2022-07-15T11:50:00Z</dcterms:modified>
</cp:coreProperties>
</file>